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Play" w:eastAsia="Times New Roman" w:hAnsi="Play" w:cs="Times New Roman"/>
          <w:color w:val="868585"/>
          <w:sz w:val="36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003366"/>
          <w:sz w:val="36"/>
          <w:szCs w:val="24"/>
          <w:lang w:eastAsia="ru-RU"/>
        </w:rPr>
        <w:t>ДОГОВОР (ОФЕРТА)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Play" w:eastAsia="Times New Roman" w:hAnsi="Play" w:cs="Times New Roman"/>
          <w:color w:val="868585"/>
          <w:sz w:val="36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003366"/>
          <w:sz w:val="36"/>
          <w:szCs w:val="24"/>
          <w:lang w:eastAsia="ru-RU"/>
        </w:rPr>
        <w:t>об оказании услуг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 xml:space="preserve">Настоящий документ является официальным предложением (публичной Офертой) Общества с ограниченной ответственностью «ФОДО «Образ» и содержит все существенные условия по оказанию услуг, связанных развитием инженерного мышления и технических навыков участников </w:t>
      </w:r>
      <w:r w:rsidR="00927B48"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проекта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 xml:space="preserve"> «</w:t>
      </w:r>
      <w:r w:rsidR="00927B48"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Летняя Школа Инженера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».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</w:p>
    <w:p w:rsidR="00F634CE" w:rsidRPr="006A3016" w:rsidRDefault="00F634CE" w:rsidP="006A3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Термины и определения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1.1.В целях настоящей Оферты нижеприведенные термины используются в следующих значениях: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1.1.1.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Исполнитель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 – Общество с ограниченной ответственностью «ФОДО «Образ».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1.1.2.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Оферта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 — настоящий документ, опубликованный в сети Интернет на ресурсе Исполнителя www.obraz.pro.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1.1.3.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Акцепт Оферты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 — полное и безоговорочное принятие Оферты Заказчиком путем оплаты услуг Исполнителя в порядке, указанном в п.3 Договора. Акцепт Оферты означает заключение Договора;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1.1.4.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 — договор между Заказчиком и Исполнителем на предоставление услуг, заключается посредством Акцепта Оферты. Договор является договором присоединения (ст. 428 ГК РФ).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1.1.5.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Заказчик</w:t>
      </w: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 — физическое лицо, осуществившее Акцепт Оферты и являющееся потребителем услуг по настоящему Договору;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2. 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Предмет договора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 включает несовершеннолетнего ребенка от имени и в интересах которого на основании родительских или иных прав Заказчик заключает договор (далее – Участника) в состав участников 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Летняя Школа Инженера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г. Москвы и оказывает услуги по комплексному развитию инженерных навыков и мышления участника путем организации различных 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практических занятий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техническим направлениям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34CE" w:rsidRPr="006A3016" w:rsidRDefault="00F634CE" w:rsidP="006A30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Местом оказания услуг являются площадки, определенные Исполнителем и указанные на сайте Исполнителя. Конкретная площадка определяется с учетом пожеланий Заказчика и возможностей Исполнителя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34CE" w:rsidRPr="006A3016" w:rsidRDefault="00F634CE" w:rsidP="006A30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количество часов оказания услуги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7,5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52,5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927B48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зависимости от количества выбранных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технических направлений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этом график проведения мероприятий определяется Исполнителем.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3. 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Обязательства сторон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 обязуется: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Организовать для участника мероприятия по развитию инженерных навыков и мышления с использованием </w:t>
      </w:r>
      <w:r w:rsidR="006A3016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специализированных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наборов и компьютерной техники;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участником </w:t>
      </w:r>
      <w:r w:rsidR="006A3016" w:rsidRPr="006A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bookmarkStart w:id="0" w:name="_GoBack"/>
      <w:bookmarkEnd w:id="0"/>
      <w:r w:rsidR="00644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6A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 обязуется </w:t>
      </w:r>
      <w:r w:rsidR="006A3016" w:rsidRPr="006A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посетить занятие аналогичное пропущенному в другую дату в течение лета</w:t>
      </w:r>
      <w:r w:rsidRPr="006A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конфиденциальность информации Заказчика, полученной при его регистрации, за исключением случаев, предусмотренных действующим законодательством РФ.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обязуется: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Своевременно произвести оплату за предоставляемые услуги в соответствии с п.4.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уведомить Исполнителя любым доступным способом об изменении личных контактных данных.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уведомить Исполнителя о невозможности участия участника в мероприятии не позднее, чем за 2 календарных дня до начала занятий.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посещение участником занятий согласно разработанному Исполнителем расписанию.</w:t>
      </w:r>
    </w:p>
    <w:p w:rsidR="00F634CE" w:rsidRPr="006A3016" w:rsidRDefault="00F634CE" w:rsidP="006A30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просьбе Исполнителя приходить для беседы при наличии претензий Исполнителя к поведению участника или его отношению к получению предоставляемых услуг.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4. 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Порядок расчета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услуг</w:t>
      </w:r>
      <w:r w:rsidR="006A3016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направление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3500 (три тысячи пятьсот) рублей, за два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7000 (семь тысяч) рублей, за три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9450 (девять тысяч четыреста пятьдесят) рублей, за четыре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11900 (одиннадцать тысяч девятьсот) рублей, за пять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направлений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14000 (четырнадцать тысяч) рублей, за шесть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направлений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16800 (шестнадцать ты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сяч восемьсот) рублей, за семь направлений</w:t>
      </w:r>
      <w:r w:rsidR="00767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19600 (девятнадцать тысяч шестьсот) рублей.</w:t>
      </w:r>
    </w:p>
    <w:p w:rsidR="00F634CE" w:rsidRPr="006A3016" w:rsidRDefault="00F634CE" w:rsidP="006A301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Стороны установили следующий порядок оплаты:</w:t>
      </w:r>
    </w:p>
    <w:p w:rsidR="00F634CE" w:rsidRPr="006A3016" w:rsidRDefault="00F634CE" w:rsidP="006A301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Заказчиком оплачиваются услуги </w:t>
      </w:r>
      <w:r w:rsidR="006A3016"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единовременно, не позднее даты старта занятий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34CE" w:rsidRPr="006A3016" w:rsidRDefault="00F634CE" w:rsidP="006A301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Заказчику могут быть предоставлены скидки на оплату услуг Исполнителя согласно ценовой политике Исполнителя.</w:t>
      </w:r>
    </w:p>
    <w:p w:rsidR="00F634CE" w:rsidRPr="006A3016" w:rsidRDefault="00F634CE" w:rsidP="006A301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путем перечисления Заказчиком денежных средств на расчетный счет Исполнителя.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5. Ответственность сторон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неисполнение или ненадлежащее исполнение обязательств по договору, стороны несут ответственность в соответствии с действующим законодательством РФ.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отвечает за жизнь и здоровье участников во время их участия мероприятиях «Лиги Роботов».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 занятия по вине Исполнителя или третьих лиц, по независящим от Исполнителя причинам, занятия переносятся на другой день.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Заказчик не воспользовался предоставленными компенсирующими занятиями, то Исполнитель не производит перерасчет стоимости услуг.</w:t>
      </w:r>
    </w:p>
    <w:p w:rsidR="006A3016" w:rsidRPr="006A3016" w:rsidRDefault="006A3016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пропуска занятий по болезни сумма средств за не посещённые занятия переносится в счет обучения в осеннем семестре.</w:t>
      </w:r>
    </w:p>
    <w:p w:rsidR="006A3016" w:rsidRPr="006A3016" w:rsidRDefault="006A3016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денежных средств осуществляется только в случае отказа Заказчика от посещения занятий после первого занятий в сумме равной стоимости </w:t>
      </w:r>
      <w:r w:rsidR="00644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вычетом посещенного занятия.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спорные ситуации решаются путем переговоров сторон договора.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ст.36 «О защите прав потребителей» Исполнитель информирует Заказчика: в силу того, что предметом договора возмездного оказания услуг является в соответствии со ст.779 ГК РФ совершение определенных действий, Исполнитель несет ответственность лишь за качество оказанных услуг, а не за результат, поскольку существуют обстоятельства, которые зависят от потребителя и могут снизить качество оказываемой услуги или повлечь за собой невозможность ее завершения в срок (способностей обучаемого, внимательности, усвоения, восприимчивости, старания и трудолюбия и т.д.).</w:t>
      </w:r>
    </w:p>
    <w:p w:rsidR="00F634CE" w:rsidRPr="006A3016" w:rsidRDefault="00F634CE" w:rsidP="006A301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 возмещает ущерб, причиненный имуществу Исполнителя, а также затраты, возникшие у Исполнителя в результате возмещения третьим лицам ущерба, возникшего в результате действий Заказчика.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6. Срок действия и условия расторжения настоящего договора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договор вступает в действие с момента публикации Оферты и действует до 30 июня 2018 г.</w:t>
      </w:r>
    </w:p>
    <w:p w:rsidR="00F634CE" w:rsidRPr="006A3016" w:rsidRDefault="00F634CE" w:rsidP="006A301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F634CE" w:rsidRPr="006A3016" w:rsidRDefault="00F634CE" w:rsidP="006A301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F634CE" w:rsidRPr="006A3016" w:rsidRDefault="00F634CE" w:rsidP="006A301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вправе отказаться от исполнения настоящего Договора при просрочке оплаты стоимости услуг, а также в случае, если надлежащее исполнение обязательства по оказанию услуг стало невозможным вследствие действий (бездействия) участника. В частности, такими действиями (бездействием) считаются: 1) совершение противоправных действий, причинение ущерба жизни и здоровью других участников, сотрудников и иных лиц, принимающих участие в мероприятиях; 2) причинение ущерба имуществу ООО «ФОДО «ОБРАЗ», используемым помещениям, имуществу участников; 3) хранение, использование оружия, употребление спиртных напитков, токсических и наркотических веществ; 4) использование любых средств и веществ, которые могут привести к взрывам и пожарам. Возникший ущерб возмещается в полном объеме за счет Заказчика в соответствии с действующим законодательством РФ.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7. </w:t>
      </w: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Прочие условия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34CE" w:rsidRPr="006A3016" w:rsidRDefault="00F634CE" w:rsidP="006A301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контроля безопасности и качества проведения мероприятий Заказчик не возражает против общего видеонаблюдения за помещением, в котором проходят занятия.</w:t>
      </w:r>
    </w:p>
    <w:p w:rsidR="00F634CE" w:rsidRPr="006A3016" w:rsidRDefault="00F634CE" w:rsidP="006A301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письменному требованию Заказчика Исполнитель может оформить печатную версию оферты с подписями Сторон, равному по юридической силе настоящему публичному договору-оферте.</w:t>
      </w:r>
    </w:p>
    <w:p w:rsidR="00F634CE" w:rsidRPr="006A3016" w:rsidRDefault="00F634CE" w:rsidP="006A301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Оферты, содержащей реквизиты Заказчика. Адрес для отправки: 127015, Москва г, </w:t>
      </w:r>
      <w:proofErr w:type="spellStart"/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Новодмитровская</w:t>
      </w:r>
      <w:proofErr w:type="spellEnd"/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</w:t>
      </w:r>
      <w:proofErr w:type="spellStart"/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r w:rsidRPr="006A3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№ 14, с. 1.</w:t>
      </w:r>
    </w:p>
    <w:p w:rsidR="006A3016" w:rsidRPr="006A3016" w:rsidRDefault="006A3016" w:rsidP="006A3016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Генеральный директор ООО «ФОДО «Образ»</w:t>
      </w:r>
    </w:p>
    <w:p w:rsidR="00F634CE" w:rsidRPr="006A3016" w:rsidRDefault="00F634CE" w:rsidP="006A3016">
      <w:pPr>
        <w:tabs>
          <w:tab w:val="left" w:pos="1134"/>
        </w:tabs>
        <w:spacing w:after="0" w:line="240" w:lineRule="auto"/>
        <w:ind w:firstLine="709"/>
        <w:jc w:val="both"/>
        <w:rPr>
          <w:rFonts w:ascii="Play" w:eastAsia="Times New Roman" w:hAnsi="Play" w:cs="Times New Roman"/>
          <w:color w:val="A4A4A4"/>
          <w:sz w:val="24"/>
          <w:szCs w:val="24"/>
          <w:lang w:eastAsia="ru-RU"/>
        </w:rPr>
      </w:pPr>
      <w:proofErr w:type="spellStart"/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>Плохотнов</w:t>
      </w:r>
      <w:proofErr w:type="spellEnd"/>
      <w:r w:rsidRPr="006A3016">
        <w:rPr>
          <w:rFonts w:ascii="Play" w:eastAsia="Times New Roman" w:hAnsi="Play" w:cs="Times New Roman"/>
          <w:color w:val="333333"/>
          <w:sz w:val="24"/>
          <w:szCs w:val="24"/>
          <w:lang w:eastAsia="ru-RU"/>
        </w:rPr>
        <w:t xml:space="preserve"> С. В.</w:t>
      </w:r>
    </w:p>
    <w:p w:rsidR="00911ACD" w:rsidRPr="006A3016" w:rsidRDefault="00911ACD" w:rsidP="006A3016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A3016" w:rsidRPr="006A3016" w:rsidRDefault="006A3016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6A3016" w:rsidRPr="006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EAE"/>
    <w:multiLevelType w:val="multilevel"/>
    <w:tmpl w:val="919A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3D10"/>
    <w:multiLevelType w:val="multilevel"/>
    <w:tmpl w:val="93D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83930"/>
    <w:multiLevelType w:val="multilevel"/>
    <w:tmpl w:val="495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B6A72"/>
    <w:multiLevelType w:val="multilevel"/>
    <w:tmpl w:val="B92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7D4D"/>
    <w:multiLevelType w:val="multilevel"/>
    <w:tmpl w:val="78D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22A87"/>
    <w:multiLevelType w:val="multilevel"/>
    <w:tmpl w:val="73E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13F31"/>
    <w:multiLevelType w:val="multilevel"/>
    <w:tmpl w:val="F562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E"/>
    <w:rsid w:val="0064481D"/>
    <w:rsid w:val="006A3016"/>
    <w:rsid w:val="00726F5B"/>
    <w:rsid w:val="00767168"/>
    <w:rsid w:val="00911ACD"/>
    <w:rsid w:val="00927B48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42CC-1B63-47DB-951D-F1B9C9F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2017-05-24T09:55:00Z</dcterms:created>
  <dcterms:modified xsi:type="dcterms:W3CDTF">2017-05-26T12:40:00Z</dcterms:modified>
</cp:coreProperties>
</file>